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Number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of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Nouns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1. Множественное число у большинства существительных образуется путем прибавления окончания -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 или -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es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.</w:t>
      </w:r>
    </w:p>
    <w:tbl>
      <w:tblPr>
        <w:tblW w:w="0" w:type="auto"/>
        <w:tblCellSpacing w:w="15" w:type="dxa"/>
        <w:shd w:val="clear" w:color="auto" w:fill="D2C1A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1371"/>
      </w:tblGrid>
      <w:tr w:rsidR="00E509FC" w:rsidRPr="00A95C5A" w:rsidTr="00D76F30">
        <w:trPr>
          <w:tblCellSpacing w:w="15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e.g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326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boy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boys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26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day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days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26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book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books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1326" w:type="dxa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dress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highlight w:val="white"/>
              </w:rPr>
              <w:t>dresses</w:t>
            </w:r>
            <w:proofErr w:type="spellEnd"/>
          </w:p>
        </w:tc>
      </w:tr>
    </w:tbl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2. Если существительное оканчивается 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на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- (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)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sh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- (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t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)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ch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x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z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то мн.ч. образуется с помощью –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es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dress – dresses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bush – bushes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bench – benches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fox - foxes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3. Если слово оканчивается на 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y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, а перед ней стоит согласная, то при образовании мн.ч. 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у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меняется на 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ie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Согл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. + у = 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ies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Гл. + у = 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</w:p>
    <w:tbl>
      <w:tblPr>
        <w:tblW w:w="0" w:type="auto"/>
        <w:tblCellSpacing w:w="15" w:type="dxa"/>
        <w:shd w:val="clear" w:color="auto" w:fill="D2C1A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2675"/>
      </w:tblGrid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e.g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baby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babies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story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-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stories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fly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flies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country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countries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day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days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boy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boys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key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-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keys</w:t>
            </w:r>
            <w:proofErr w:type="spellEnd"/>
          </w:p>
        </w:tc>
      </w:tr>
    </w:tbl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4. Существительные, оканчивающиеся на сочетание 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th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, которое произносится как  [Ɵ]  , при образовании мн.ч. звучит как [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ðz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]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 :</w:t>
      </w:r>
      <w:proofErr w:type="gram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[Ɵ] → [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ðz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]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bath – baths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mouth – mouths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path – paths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truth – truths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youth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youths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5. Существительные, оканчивающиеся 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на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о:</w:t>
      </w:r>
    </w:p>
    <w:tbl>
      <w:tblPr>
        <w:tblW w:w="0" w:type="auto"/>
        <w:tblCellSpacing w:w="15" w:type="dxa"/>
        <w:shd w:val="clear" w:color="auto" w:fill="D2C1A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8217"/>
      </w:tblGrid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если </w:t>
            </w:r>
            <w:proofErr w:type="gram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перед</w:t>
            </w:r>
            <w:proofErr w:type="gram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о стоит согласная, то + 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tomato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tomatoes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potato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potatoes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hero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heroes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если </w:t>
            </w:r>
            <w:proofErr w:type="gram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перед</w:t>
            </w:r>
            <w:proofErr w:type="gram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о стоит гласная, то + 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cuckoo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cuckoos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radio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 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radios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слова иностранного происхождения + 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.  Их нужно запомнить.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Запомнить: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piano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pianos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photo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photos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kilo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kilos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disco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discos</w:t>
            </w:r>
            <w:proofErr w:type="spellEnd"/>
          </w:p>
        </w:tc>
      </w:tr>
    </w:tbl>
    <w:p w:rsidR="00E509FC" w:rsidRPr="00A95C5A" w:rsidRDefault="00E509FC" w:rsidP="00E509FC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6. Следующие существительные, оканчивающиеся на -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f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 (-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fe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), имеют окончание –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ves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 во мн.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ч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>.: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f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 → v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wife – wives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life – lives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knife – knives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wolf – wolves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calf – calves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shelf – shelves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leaf – leaves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thief – thieves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half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 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halves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Другие сущ., оканчивающиеся на -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f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 (-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fe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>) + s: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roof – roofs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cliff – cliffs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gulf – gulfs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proof – proofs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safe – safes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cuff – cuffs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belief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beliefs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lastRenderedPageBreak/>
        <w:t>Некоторые существительные имеют две формы мн.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ч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>.: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scarf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scarfs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(scarves)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handkerchief – handkerchiefs (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handkerchieves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7. 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Запомнить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man – men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woman – women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tooth – teeth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foot – feet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mouse – mice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louse – lice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goose – geese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child – children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an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ox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oxen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brother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brethren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(братья не по крови, члены какого-либо сообщества).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8. Существительные, имеющие одинаковую форму для ед. и мн.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ч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>.: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sheep – sheep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swine – swine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deer – deer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fish – fish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counsel – counsel (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советник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адвокат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 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means – means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(gas)works – (gas)works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barracks – barracks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headquarters – headquarters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lastRenderedPageBreak/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series – series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species – species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9. Слова иностранного происхождения: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um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agendum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agenda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bacterium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bacteria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datum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data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stratum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strata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is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es</w:t>
      </w:r>
      <w:proofErr w:type="spellEnd"/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analysis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analyses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basis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bases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crisis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crises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hypothesis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hypotheses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thesis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theses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on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a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criterion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criteria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phenomenon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phenomena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Двойные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 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формы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curriculum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curriculums (curricula)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formula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formulas (formulae)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memorandum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memorandums (memoranda)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10. 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Сложные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слова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 (compounds):</w:t>
      </w:r>
    </w:p>
    <w:tbl>
      <w:tblPr>
        <w:tblW w:w="0" w:type="auto"/>
        <w:tblCellSpacing w:w="15" w:type="dxa"/>
        <w:shd w:val="clear" w:color="auto" w:fill="D2C1A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9121"/>
      </w:tblGrid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bookcase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bookcases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writing table – writing tables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tooth brush – tooth brushes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handful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handfuls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forget-me-not – forget-me-nots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postman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postmen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an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Englishman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Englishmen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merry-go-round – merry-go-rounds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father-in-law – fathers-in-law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commander-in-chief – commanders-in-chief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passer-by – passers-by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Если первый компонент сложного слова 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man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 или 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woman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, то оба компонента ставим в форму мн.</w:t>
            </w:r>
            <w:proofErr w:type="gram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man servant – men servants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 woman doctor – women doctor</w:t>
            </w:r>
          </w:p>
        </w:tc>
      </w:tr>
    </w:tbl>
    <w:p w:rsidR="00E509FC" w:rsidRPr="00A95C5A" w:rsidRDefault="00E509FC" w:rsidP="00E509FC">
      <w:pPr>
        <w:shd w:val="clear" w:color="auto" w:fill="FFFFFF" w:themeFill="background1"/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11. Существительные, которые употребляются только в ед.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ч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>.:</w:t>
      </w:r>
    </w:p>
    <w:tbl>
      <w:tblPr>
        <w:tblW w:w="0" w:type="auto"/>
        <w:tblCellSpacing w:w="15" w:type="dxa"/>
        <w:shd w:val="clear" w:color="auto" w:fill="D2C1A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2938"/>
      </w:tblGrid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money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advice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2C1AD"/>
            <w:vAlign w:val="center"/>
            <w:hideMark/>
          </w:tcPr>
          <w:p w:rsidR="00E509FC" w:rsidRPr="00A95C5A" w:rsidRDefault="00E509FC" w:rsidP="00D76F3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information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hair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knowledge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progress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furniture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news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gallows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(виселица)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summons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(проповедь)</w:t>
            </w: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b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physics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mathematics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phonetics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optics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ethics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politics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iron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copper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sand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coal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bread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chalk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etc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12. Существительные, которые употребляются только во мн.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ч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>.:</w:t>
      </w:r>
    </w:p>
    <w:tbl>
      <w:tblPr>
        <w:tblW w:w="0" w:type="auto"/>
        <w:tblCellSpacing w:w="15" w:type="dxa"/>
        <w:shd w:val="clear" w:color="auto" w:fill="D2C1A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2037"/>
      </w:tblGrid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trousers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pants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shorts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pyjamas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drawers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braces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scissors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spectacles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glasses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tongs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pinces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scales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billiards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cards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dominoes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draughts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clothes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contents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whereabouts</w:t>
            </w:r>
            <w:proofErr w:type="spellEnd"/>
          </w:p>
        </w:tc>
      </w:tr>
      <w:tr w:rsidR="00E509FC" w:rsidRPr="00A95C5A" w:rsidTr="00D76F30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09FC" w:rsidRPr="00A95C5A" w:rsidRDefault="00E509FC" w:rsidP="00D76F3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belongings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etc</w:t>
            </w:r>
            <w:proofErr w:type="spellEnd"/>
            <w:r w:rsidRPr="00A95C5A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</w:rPr>
      </w:pPr>
      <w:r w:rsidRPr="00A95C5A">
        <w:rPr>
          <w:rFonts w:ascii="Arial" w:hAnsi="Arial" w:cs="Arial"/>
          <w:color w:val="000000" w:themeColor="text1"/>
          <w:sz w:val="28"/>
          <w:szCs w:val="28"/>
        </w:rPr>
        <w:t>13. Существительные, которые требуют после себя глагол во мн.</w:t>
      </w: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</w:rPr>
        <w:t>ч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</w:rPr>
        <w:t>.: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People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Police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Cattle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14. C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очетание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 a number of 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обычно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согласуется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с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глаголом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во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95C5A">
        <w:rPr>
          <w:rFonts w:ascii="Arial" w:hAnsi="Arial" w:cs="Arial"/>
          <w:color w:val="000000" w:themeColor="text1"/>
          <w:sz w:val="28"/>
          <w:szCs w:val="28"/>
        </w:rPr>
        <w:t>мн</w:t>
      </w:r>
      <w:proofErr w:type="spell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  <w:r w:rsidRPr="00A95C5A">
        <w:rPr>
          <w:rFonts w:ascii="Arial" w:hAnsi="Arial" w:cs="Arial"/>
          <w:color w:val="000000" w:themeColor="text1"/>
          <w:sz w:val="28"/>
          <w:szCs w:val="28"/>
        </w:rPr>
        <w:t>ч</w:t>
      </w: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e.g</w:t>
      </w:r>
      <w:proofErr w:type="gramEnd"/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. There were a number of people watching the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A95C5A">
        <w:rPr>
          <w:rFonts w:ascii="Arial" w:hAnsi="Arial" w:cs="Arial"/>
          <w:color w:val="000000" w:themeColor="text1"/>
          <w:sz w:val="28"/>
          <w:szCs w:val="28"/>
          <w:lang w:val="en-US"/>
        </w:rPr>
        <w:t> </w:t>
      </w: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E509FC" w:rsidRPr="00A95C5A" w:rsidRDefault="00E509FC" w:rsidP="00E509FC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397983" w:rsidRPr="00A95C5A" w:rsidRDefault="00397983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sectPr w:rsidR="00397983" w:rsidRPr="00A95C5A" w:rsidSect="0039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509FC"/>
    <w:rsid w:val="00397983"/>
    <w:rsid w:val="005317CD"/>
    <w:rsid w:val="0053486F"/>
    <w:rsid w:val="005F73EA"/>
    <w:rsid w:val="00A95C5A"/>
    <w:rsid w:val="00D75538"/>
    <w:rsid w:val="00E5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CITILINK</cp:lastModifiedBy>
  <cp:revision>6</cp:revision>
  <dcterms:created xsi:type="dcterms:W3CDTF">2015-02-02T08:09:00Z</dcterms:created>
  <dcterms:modified xsi:type="dcterms:W3CDTF">2015-02-03T09:42:00Z</dcterms:modified>
</cp:coreProperties>
</file>